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34" w:rsidRDefault="00851834" w:rsidP="00851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51834" w:rsidRDefault="00851834" w:rsidP="00851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851834" w:rsidRDefault="00851834" w:rsidP="00851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КИРЕНСКИЙ РАЙОН</w:t>
      </w:r>
    </w:p>
    <w:p w:rsidR="00851834" w:rsidRDefault="00851834" w:rsidP="00851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АЛЫМОВСКОГО</w:t>
      </w:r>
    </w:p>
    <w:p w:rsidR="00851834" w:rsidRDefault="00851834" w:rsidP="00851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851834" w:rsidRDefault="00851834" w:rsidP="00851834">
      <w:pPr>
        <w:jc w:val="center"/>
        <w:rPr>
          <w:b/>
          <w:sz w:val="28"/>
          <w:szCs w:val="28"/>
        </w:rPr>
      </w:pPr>
    </w:p>
    <w:p w:rsidR="00851834" w:rsidRDefault="00851834" w:rsidP="00851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 № 58</w:t>
      </w:r>
    </w:p>
    <w:p w:rsidR="00851834" w:rsidRDefault="00851834" w:rsidP="00851834">
      <w:pPr>
        <w:jc w:val="center"/>
        <w:rPr>
          <w:b/>
          <w:sz w:val="28"/>
          <w:szCs w:val="28"/>
        </w:rPr>
      </w:pPr>
    </w:p>
    <w:p w:rsidR="00851834" w:rsidRDefault="00851834" w:rsidP="00851834">
      <w:pPr>
        <w:rPr>
          <w:b/>
          <w:sz w:val="28"/>
          <w:szCs w:val="28"/>
        </w:rPr>
      </w:pPr>
      <w:r>
        <w:rPr>
          <w:b/>
          <w:sz w:val="28"/>
          <w:szCs w:val="28"/>
        </w:rPr>
        <w:t>30 декабря 2020 г.                                                                    с. Алымовка</w:t>
      </w:r>
    </w:p>
    <w:p w:rsidR="00851834" w:rsidRDefault="00851834" w:rsidP="00851834">
      <w:pPr>
        <w:rPr>
          <w:b/>
          <w:sz w:val="28"/>
          <w:szCs w:val="28"/>
        </w:rPr>
      </w:pPr>
    </w:p>
    <w:p w:rsidR="00851834" w:rsidRDefault="00851834" w:rsidP="00851834">
      <w:pPr>
        <w:jc w:val="center"/>
        <w:rPr>
          <w:b/>
        </w:rPr>
      </w:pPr>
      <w:r>
        <w:rPr>
          <w:b/>
        </w:rPr>
        <w:t>«О внесении изменений в Постановление  администрации № 80 от 03.09.2015 г. «Об утверждении Положения  о порядке принятия решений  о разработке, реализации и оценке эффективности муниципальных программ Алымовского  муниципального образования»</w:t>
      </w:r>
    </w:p>
    <w:p w:rsidR="00851834" w:rsidRDefault="00851834" w:rsidP="00851834">
      <w:pPr>
        <w:rPr>
          <w:b/>
        </w:rPr>
      </w:pPr>
    </w:p>
    <w:p w:rsidR="00851834" w:rsidRDefault="00851834" w:rsidP="00851834">
      <w:pPr>
        <w:ind w:firstLine="720"/>
        <w:jc w:val="both"/>
        <w:rPr>
          <w:b/>
          <w:i/>
          <w:iCs/>
        </w:rPr>
      </w:pPr>
      <w:proofErr w:type="gramStart"/>
      <w:r>
        <w:t>В целях совершенствования системы стратегического планирования социально-экономического развития  Алымовского муниципального образования</w:t>
      </w:r>
      <w:r w:rsidRPr="00EB5385">
        <w:t xml:space="preserve">, руководствуясь ст. 179 </w:t>
      </w:r>
      <w:hyperlink r:id="rId5" w:history="1">
        <w:r w:rsidRPr="00EB5385">
          <w:rPr>
            <w:rStyle w:val="a4"/>
            <w:color w:val="auto"/>
            <w:u w:val="none"/>
          </w:rPr>
          <w:t>Бюджетного кодекса Российской Федерации</w:t>
        </w:r>
      </w:hyperlink>
      <w:r w:rsidRPr="00EB5385">
        <w:t xml:space="preserve">, ст.ст. 6, 11 </w:t>
      </w:r>
      <w:hyperlink r:id="rId6" w:history="1">
        <w:r w:rsidRPr="00EB5385">
          <w:rPr>
            <w:rStyle w:val="a4"/>
            <w:color w:val="auto"/>
            <w:u w:val="none"/>
          </w:rPr>
          <w:t>Федерального закона от 28.06.2014 N 172-ФЗ "О стратегическом планировании в Российской Федерации"</w:t>
        </w:r>
      </w:hyperlink>
      <w:r w:rsidRPr="00EB5385">
        <w:t>, ст. 1</w:t>
      </w:r>
      <w:r>
        <w:t>4</w:t>
      </w:r>
      <w:r w:rsidRPr="00EB5385">
        <w:t xml:space="preserve"> </w:t>
      </w:r>
      <w:hyperlink r:id="rId7" w:history="1">
        <w:r w:rsidRPr="00EB5385">
          <w:rPr>
            <w:rStyle w:val="a4"/>
            <w:color w:val="auto"/>
            <w:u w:val="non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EB5385">
        <w:t xml:space="preserve">, </w:t>
      </w:r>
      <w:r w:rsidRPr="00EB5385">
        <w:rPr>
          <w:lang w:eastAsia="ru-RU"/>
        </w:rPr>
        <w:t xml:space="preserve"> </w:t>
      </w:r>
      <w:r w:rsidRPr="00EB5385">
        <w:t xml:space="preserve"> </w:t>
      </w:r>
      <w:hyperlink r:id="rId8" w:history="1">
        <w:r w:rsidRPr="00EB5385">
          <w:rPr>
            <w:rStyle w:val="a4"/>
            <w:color w:val="auto"/>
            <w:u w:val="none"/>
          </w:rPr>
          <w:t>Уставом</w:t>
        </w:r>
      </w:hyperlink>
      <w:r w:rsidRPr="00EB5385">
        <w:t xml:space="preserve"> Алымовского муниципального образования, </w:t>
      </w:r>
      <w:r>
        <w:t xml:space="preserve">администрация  Алымовского  сельского поселения, </w:t>
      </w:r>
      <w:proofErr w:type="gramEnd"/>
    </w:p>
    <w:p w:rsidR="00851834" w:rsidRDefault="00851834" w:rsidP="00851834">
      <w:pPr>
        <w:ind w:firstLine="720"/>
        <w:jc w:val="both"/>
      </w:pPr>
      <w:r>
        <w:rPr>
          <w:b/>
          <w:i/>
          <w:iCs/>
        </w:rPr>
        <w:t>постановляет:</w:t>
      </w:r>
    </w:p>
    <w:p w:rsidR="00851834" w:rsidRDefault="00851834" w:rsidP="00851834">
      <w:pPr>
        <w:widowControl w:val="0"/>
        <w:autoSpaceDE w:val="0"/>
        <w:ind w:firstLine="540"/>
        <w:jc w:val="both"/>
      </w:pPr>
    </w:p>
    <w:p w:rsidR="00851834" w:rsidRDefault="00851834" w:rsidP="00851834">
      <w:pPr>
        <w:ind w:firstLine="720"/>
        <w:jc w:val="both"/>
      </w:pPr>
      <w:r w:rsidRPr="00EB5385">
        <w:t xml:space="preserve">1. Внести  </w:t>
      </w:r>
      <w:r>
        <w:t>в Постановление администрации № 80 от 03.09.2015 г. « Об утверждении Положения  о порядке принятия решений о разработке, реализации и оценке эффективности муниципальных программ Алымовского муниципального образования» (дале</w:t>
      </w:r>
      <w:proofErr w:type="gramStart"/>
      <w:r>
        <w:t>е-</w:t>
      </w:r>
      <w:proofErr w:type="gramEnd"/>
      <w:r>
        <w:t xml:space="preserve"> Постановление)  следующие изменения:</w:t>
      </w:r>
    </w:p>
    <w:p w:rsidR="00851834" w:rsidRDefault="00851834" w:rsidP="00851834">
      <w:pPr>
        <w:jc w:val="both"/>
      </w:pPr>
      <w:r>
        <w:t xml:space="preserve">- </w:t>
      </w:r>
      <w:proofErr w:type="spellStart"/>
      <w:r>
        <w:t>пукнт</w:t>
      </w:r>
      <w:proofErr w:type="spellEnd"/>
      <w:r>
        <w:t xml:space="preserve"> 30 Постановления изложить в следующей редакции:</w:t>
      </w:r>
    </w:p>
    <w:p w:rsidR="00851834" w:rsidRDefault="00851834" w:rsidP="00851834">
      <w:pPr>
        <w:jc w:val="both"/>
      </w:pPr>
      <w:r>
        <w:t>«30. Ответственный исполнитель не позднее 15 января текущего финансового года направляет проект плана мероприятий Главе Алымовского муниципального образования, который в течение 10 календарных дней обеспечивает согласование проекта плана мероприятий</w:t>
      </w:r>
      <w:proofErr w:type="gramStart"/>
      <w:r>
        <w:t>.»;</w:t>
      </w:r>
    </w:p>
    <w:p w:rsidR="00851834" w:rsidRDefault="00851834" w:rsidP="00851834">
      <w:pPr>
        <w:jc w:val="both"/>
      </w:pPr>
      <w:proofErr w:type="gramEnd"/>
      <w:r>
        <w:t xml:space="preserve">-  </w:t>
      </w:r>
      <w:proofErr w:type="spellStart"/>
      <w:r>
        <w:t>пукнт</w:t>
      </w:r>
      <w:proofErr w:type="spellEnd"/>
      <w:r>
        <w:t xml:space="preserve"> 31 Постановления изложить в следующей редакции:</w:t>
      </w:r>
    </w:p>
    <w:p w:rsidR="00851834" w:rsidRDefault="00851834" w:rsidP="00851834">
      <w:pPr>
        <w:jc w:val="both"/>
      </w:pPr>
      <w:r>
        <w:t>«31. План мероприятий утверждается ответственным исполнителем в срок до 28 января  текущего финансового года и в срок до 31 января текущего финансового года направляется Главе Алымовского муниципального образования</w:t>
      </w:r>
      <w:proofErr w:type="gramStart"/>
      <w:r>
        <w:t>.»;</w:t>
      </w:r>
    </w:p>
    <w:p w:rsidR="00851834" w:rsidRDefault="00851834" w:rsidP="00851834">
      <w:pPr>
        <w:jc w:val="both"/>
      </w:pPr>
      <w:proofErr w:type="gramEnd"/>
      <w:r>
        <w:t xml:space="preserve">-   </w:t>
      </w:r>
      <w:proofErr w:type="spellStart"/>
      <w:r>
        <w:t>пукнт</w:t>
      </w:r>
      <w:proofErr w:type="spellEnd"/>
      <w:r>
        <w:t xml:space="preserve"> 33 Постановления изложить в следующей редакции:</w:t>
      </w:r>
    </w:p>
    <w:p w:rsidR="00851834" w:rsidRDefault="00851834" w:rsidP="00851834">
      <w:pPr>
        <w:jc w:val="both"/>
      </w:pPr>
      <w:r>
        <w:t>«33. Ответственный исполнитель, совместно с соисполнителями формирует и представляет Главе Алымовского муниципального образования:</w:t>
      </w:r>
    </w:p>
    <w:p w:rsidR="00851834" w:rsidRDefault="00851834" w:rsidP="00851834">
      <w:pPr>
        <w:jc w:val="both"/>
      </w:pPr>
      <w:r>
        <w:t>- ежегодно, не позднее 1 марта года, следующего за отчетным годом, – годовой отчет об исполнении мероприятий муниципальной программы (далее – годовой отчет)</w:t>
      </w:r>
      <w:proofErr w:type="gramStart"/>
      <w:r>
        <w:t>.»</w:t>
      </w:r>
      <w:proofErr w:type="gramEnd"/>
      <w:r>
        <w:t>;</w:t>
      </w:r>
    </w:p>
    <w:p w:rsidR="00851834" w:rsidRDefault="00851834" w:rsidP="00851834">
      <w:pPr>
        <w:jc w:val="both"/>
      </w:pPr>
      <w:r>
        <w:t>- пункт 34 Постановления исключить;</w:t>
      </w:r>
    </w:p>
    <w:p w:rsidR="00851834" w:rsidRDefault="00851834" w:rsidP="00851834">
      <w:pPr>
        <w:jc w:val="both"/>
      </w:pPr>
      <w:r>
        <w:t xml:space="preserve">-    </w:t>
      </w:r>
      <w:proofErr w:type="spellStart"/>
      <w:r>
        <w:t>пукнт</w:t>
      </w:r>
      <w:proofErr w:type="spellEnd"/>
      <w:r>
        <w:t xml:space="preserve"> 35 Постановления изложить в следующей редакции:</w:t>
      </w:r>
    </w:p>
    <w:p w:rsidR="00851834" w:rsidRDefault="00851834" w:rsidP="00851834">
      <w:pPr>
        <w:jc w:val="both"/>
      </w:pPr>
      <w:r>
        <w:t xml:space="preserve">«35. Годовой отчет содержит: </w:t>
      </w:r>
    </w:p>
    <w:p w:rsidR="00851834" w:rsidRDefault="00851834" w:rsidP="00851834">
      <w:pPr>
        <w:jc w:val="both"/>
      </w:pPr>
      <w:r>
        <w:t>а) отчет об исполнении целевых показателей муниципальной программы по итогам отчетного года;</w:t>
      </w:r>
    </w:p>
    <w:p w:rsidR="00851834" w:rsidRDefault="00851834" w:rsidP="00851834">
      <w:pPr>
        <w:jc w:val="both"/>
      </w:pPr>
      <w:r>
        <w:t>б) отчет об исполнении мероприятий муниципальной программы  и  использовании сре</w:t>
      </w:r>
      <w:proofErr w:type="gramStart"/>
      <w:r>
        <w:t>дств вс</w:t>
      </w:r>
      <w:proofErr w:type="gramEnd"/>
      <w:r>
        <w:t>ех уровней бюджета  за отчетный год;</w:t>
      </w:r>
    </w:p>
    <w:p w:rsidR="00851834" w:rsidRDefault="00851834" w:rsidP="00851834">
      <w:pPr>
        <w:jc w:val="both"/>
      </w:pPr>
      <w:r>
        <w:t>в) пояснительную записку, содержащую анализ факторов, повлиявших на ход реализации муниципальной программы, сведения о внесенных ответственным исполнителем изменениях в муниципальную программу, иную информацию, необходимую для отражения результатов реализации муниципальной программы</w:t>
      </w:r>
      <w:proofErr w:type="gramStart"/>
      <w:r>
        <w:t>.»;</w:t>
      </w:r>
      <w:proofErr w:type="gramEnd"/>
    </w:p>
    <w:p w:rsidR="00851834" w:rsidRDefault="00851834" w:rsidP="00851834">
      <w:pPr>
        <w:jc w:val="both"/>
      </w:pPr>
      <w:r>
        <w:t>- в пункте  36 Постановления исключить слова  «Полугодовой отчет»;</w:t>
      </w:r>
    </w:p>
    <w:p w:rsidR="00851834" w:rsidRDefault="00851834" w:rsidP="00851834">
      <w:pPr>
        <w:jc w:val="both"/>
      </w:pPr>
      <w:r>
        <w:t>- пункт 37 Постановления исключить;</w:t>
      </w:r>
    </w:p>
    <w:p w:rsidR="00851834" w:rsidRDefault="00851834" w:rsidP="00851834">
      <w:pPr>
        <w:jc w:val="both"/>
      </w:pPr>
      <w:r>
        <w:t xml:space="preserve">-   </w:t>
      </w:r>
      <w:proofErr w:type="spellStart"/>
      <w:r>
        <w:t>пукнт</w:t>
      </w:r>
      <w:proofErr w:type="spellEnd"/>
      <w:r>
        <w:t xml:space="preserve"> 38 Постановления изложить в следующей редакции:</w:t>
      </w:r>
    </w:p>
    <w:p w:rsidR="00851834" w:rsidRDefault="00851834" w:rsidP="00851834">
      <w:pPr>
        <w:jc w:val="both"/>
      </w:pPr>
      <w:r>
        <w:t>«38. Администрация Алымовского сельского поселения по результатам рассмотрения годовых отчетов ежегодно, до 1 апреля года, следующего за отчетным годом, разрабатывает и представляет в Думу Алымовского сельского поселения сводный годовой доклад о ходе реализации и оценке эффективности муниципальных программ, который содержит:</w:t>
      </w:r>
    </w:p>
    <w:p w:rsidR="00851834" w:rsidRDefault="00851834" w:rsidP="00851834">
      <w:pPr>
        <w:jc w:val="both"/>
      </w:pPr>
      <w:r>
        <w:t>а) сведения о результатах реализации муниципальных программ за отчетный год;</w:t>
      </w:r>
    </w:p>
    <w:p w:rsidR="00851834" w:rsidRDefault="00851834" w:rsidP="00851834">
      <w:pPr>
        <w:jc w:val="both"/>
      </w:pPr>
      <w:r>
        <w:t>б) сведения о степени соответствия установленных в муниципальных программах и достигнутых целевых показателей муниципальных программ за отчетный год;</w:t>
      </w:r>
    </w:p>
    <w:p w:rsidR="00851834" w:rsidRDefault="00851834" w:rsidP="00851834">
      <w:pPr>
        <w:jc w:val="both"/>
      </w:pPr>
      <w:r>
        <w:t>в) сведения об использовании бюджетных ассигнований бюджета Алымовского муниципального образования на реализацию муниципальных программ;</w:t>
      </w:r>
    </w:p>
    <w:p w:rsidR="00851834" w:rsidRDefault="00851834" w:rsidP="00851834">
      <w:pPr>
        <w:jc w:val="both"/>
      </w:pPr>
      <w:r>
        <w:lastRenderedPageBreak/>
        <w:t>г) оценку деятельности ответственных исполнителей в части, касающейся реализации муниципальных программ.</w:t>
      </w:r>
    </w:p>
    <w:p w:rsidR="00851834" w:rsidRDefault="00851834" w:rsidP="00851834">
      <w:pPr>
        <w:ind w:firstLine="726"/>
        <w:jc w:val="both"/>
      </w:pPr>
      <w:r>
        <w:t xml:space="preserve">По результатам оценки эффективности муниципальной программы Дума Алымовского сельского поселения  может принять решение о сокращении или увеличении на очередной финансовый год и плановый период бюджетных ассигнований на ее реализацию или о досрочном прекращении реализации отдельных мероприятий или муниципальной </w:t>
      </w:r>
      <w:proofErr w:type="gramStart"/>
      <w:r>
        <w:t>программы</w:t>
      </w:r>
      <w:proofErr w:type="gramEnd"/>
      <w:r>
        <w:t xml:space="preserve"> в целом начиная с очередного финансового года.»;</w:t>
      </w:r>
    </w:p>
    <w:p w:rsidR="00851834" w:rsidRDefault="00851834" w:rsidP="00851834">
      <w:pPr>
        <w:jc w:val="both"/>
      </w:pPr>
      <w:r>
        <w:t xml:space="preserve">- в пункте 39 Постановления слова </w:t>
      </w:r>
      <w:r w:rsidRPr="00943499">
        <w:rPr>
          <w:b/>
        </w:rPr>
        <w:t>«1 марта»</w:t>
      </w:r>
      <w:r>
        <w:t xml:space="preserve"> </w:t>
      </w:r>
      <w:proofErr w:type="gramStart"/>
      <w:r>
        <w:t>заменить на слова</w:t>
      </w:r>
      <w:proofErr w:type="gramEnd"/>
      <w:r>
        <w:t xml:space="preserve"> </w:t>
      </w:r>
      <w:r w:rsidRPr="00943499">
        <w:rPr>
          <w:b/>
        </w:rPr>
        <w:t>«15 марта»</w:t>
      </w:r>
      <w:r>
        <w:t>.</w:t>
      </w:r>
    </w:p>
    <w:p w:rsidR="00851834" w:rsidRDefault="00851834" w:rsidP="00851834">
      <w:pPr>
        <w:ind w:firstLine="720"/>
        <w:jc w:val="both"/>
      </w:pPr>
      <w:r>
        <w:t xml:space="preserve">2. </w:t>
      </w:r>
      <w:hyperlink r:id="rId9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 журнале «Информационный Вестник Алымовского  муниципального  образования» и разместить на </w:t>
      </w:r>
      <w:hyperlink r:id="rId10" w:history="1">
        <w:r>
          <w:rPr>
            <w:rStyle w:val="a4"/>
          </w:rPr>
          <w:t>официальном сайте</w:t>
        </w:r>
      </w:hyperlink>
      <w:r>
        <w:rPr>
          <w:rStyle w:val="a4"/>
        </w:rPr>
        <w:t xml:space="preserve"> Киренского района в разделе "Поселения  района"</w:t>
      </w:r>
      <w:r>
        <w:t>.</w:t>
      </w:r>
    </w:p>
    <w:p w:rsidR="00851834" w:rsidRDefault="00851834" w:rsidP="00851834">
      <w:pPr>
        <w:widowControl w:val="0"/>
        <w:autoSpaceDE w:val="0"/>
        <w:ind w:firstLine="72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51834" w:rsidRDefault="00851834" w:rsidP="00851834">
      <w:pPr>
        <w:widowControl w:val="0"/>
        <w:numPr>
          <w:ilvl w:val="0"/>
          <w:numId w:val="1"/>
        </w:numPr>
        <w:autoSpaceDE w:val="0"/>
        <w:jc w:val="both"/>
      </w:pPr>
    </w:p>
    <w:p w:rsidR="00851834" w:rsidRDefault="00851834" w:rsidP="00851834">
      <w:pPr>
        <w:widowControl w:val="0"/>
        <w:autoSpaceDE w:val="0"/>
        <w:jc w:val="both"/>
        <w:rPr>
          <w:color w:val="000000"/>
        </w:rPr>
      </w:pPr>
    </w:p>
    <w:p w:rsidR="00851834" w:rsidRDefault="00851834" w:rsidP="00851834">
      <w:pPr>
        <w:ind w:firstLine="709"/>
        <w:jc w:val="both"/>
        <w:rPr>
          <w:color w:val="000000"/>
        </w:rPr>
      </w:pPr>
    </w:p>
    <w:p w:rsidR="00851834" w:rsidRDefault="00851834" w:rsidP="00851834">
      <w:pPr>
        <w:ind w:firstLine="709"/>
        <w:jc w:val="both"/>
      </w:pPr>
    </w:p>
    <w:p w:rsidR="00851834" w:rsidRDefault="00851834" w:rsidP="00851834">
      <w:pPr>
        <w:ind w:firstLine="709"/>
        <w:jc w:val="both"/>
      </w:pPr>
    </w:p>
    <w:p w:rsidR="00851834" w:rsidRPr="00C95E4E" w:rsidRDefault="00851834" w:rsidP="00851834">
      <w:pPr>
        <w:numPr>
          <w:ilvl w:val="0"/>
          <w:numId w:val="2"/>
        </w:numPr>
        <w:tabs>
          <w:tab w:val="left" w:pos="6240"/>
        </w:tabs>
        <w:rPr>
          <w:sz w:val="24"/>
          <w:szCs w:val="24"/>
        </w:rPr>
      </w:pPr>
      <w:r w:rsidRPr="00C95E4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C95E4E">
        <w:rPr>
          <w:sz w:val="24"/>
          <w:szCs w:val="24"/>
        </w:rPr>
        <w:t>Алымовского</w:t>
      </w:r>
    </w:p>
    <w:p w:rsidR="00851834" w:rsidRPr="00C95E4E" w:rsidRDefault="00851834" w:rsidP="00851834">
      <w:pPr>
        <w:numPr>
          <w:ilvl w:val="0"/>
          <w:numId w:val="2"/>
        </w:numPr>
        <w:tabs>
          <w:tab w:val="left" w:pos="6240"/>
        </w:tabs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</w:t>
      </w:r>
      <w:r w:rsidRPr="00C95E4E">
        <w:rPr>
          <w:sz w:val="24"/>
          <w:szCs w:val="24"/>
        </w:rPr>
        <w:t xml:space="preserve">                                                        Егоров И. И.</w:t>
      </w:r>
    </w:p>
    <w:p w:rsidR="00851834" w:rsidRPr="00C95E4E" w:rsidRDefault="00851834" w:rsidP="00851834">
      <w:pPr>
        <w:numPr>
          <w:ilvl w:val="0"/>
          <w:numId w:val="2"/>
        </w:numPr>
        <w:tabs>
          <w:tab w:val="left" w:pos="6240"/>
        </w:tabs>
        <w:rPr>
          <w:sz w:val="24"/>
          <w:szCs w:val="24"/>
        </w:rPr>
      </w:pPr>
    </w:p>
    <w:p w:rsidR="00851834" w:rsidRDefault="00851834" w:rsidP="00851834">
      <w:pPr>
        <w:numPr>
          <w:ilvl w:val="0"/>
          <w:numId w:val="2"/>
        </w:numPr>
        <w:tabs>
          <w:tab w:val="left" w:pos="62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Подготовил:</w:t>
      </w:r>
    </w:p>
    <w:p w:rsidR="00851834" w:rsidRDefault="00851834" w:rsidP="00851834">
      <w:pPr>
        <w:numPr>
          <w:ilvl w:val="0"/>
          <w:numId w:val="2"/>
        </w:numPr>
        <w:tabs>
          <w:tab w:val="left" w:pos="62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Специалист администрации</w:t>
      </w:r>
    </w:p>
    <w:p w:rsidR="00851834" w:rsidRDefault="00851834" w:rsidP="00851834">
      <w:pPr>
        <w:numPr>
          <w:ilvl w:val="0"/>
          <w:numId w:val="2"/>
        </w:numPr>
        <w:tabs>
          <w:tab w:val="left" w:pos="6240"/>
        </w:tabs>
      </w:pPr>
      <w:r>
        <w:rPr>
          <w:b/>
          <w:sz w:val="16"/>
          <w:szCs w:val="16"/>
        </w:rPr>
        <w:t>Зуева  И. В., телефон  (факс) 37- 1- 85</w:t>
      </w:r>
    </w:p>
    <w:p w:rsidR="00851834" w:rsidRDefault="00851834" w:rsidP="00851834">
      <w:pPr>
        <w:jc w:val="center"/>
        <w:rPr>
          <w:b/>
          <w:sz w:val="28"/>
          <w:szCs w:val="28"/>
        </w:rPr>
      </w:pPr>
    </w:p>
    <w:p w:rsidR="00851834" w:rsidRDefault="00851834" w:rsidP="00851834">
      <w:pPr>
        <w:jc w:val="center"/>
        <w:rPr>
          <w:b/>
          <w:sz w:val="28"/>
          <w:szCs w:val="28"/>
        </w:rPr>
      </w:pPr>
    </w:p>
    <w:p w:rsidR="00851834" w:rsidRDefault="00851834" w:rsidP="00851834">
      <w:pPr>
        <w:jc w:val="center"/>
        <w:rPr>
          <w:b/>
          <w:sz w:val="28"/>
          <w:szCs w:val="28"/>
        </w:rPr>
      </w:pPr>
    </w:p>
    <w:p w:rsidR="00851834" w:rsidRDefault="00851834" w:rsidP="00851834">
      <w:pPr>
        <w:jc w:val="center"/>
        <w:rPr>
          <w:b/>
          <w:sz w:val="28"/>
          <w:szCs w:val="28"/>
        </w:rPr>
      </w:pPr>
    </w:p>
    <w:p w:rsidR="00851834" w:rsidRDefault="00851834" w:rsidP="00851834">
      <w:pPr>
        <w:jc w:val="center"/>
        <w:rPr>
          <w:b/>
          <w:sz w:val="28"/>
          <w:szCs w:val="28"/>
        </w:rPr>
      </w:pPr>
    </w:p>
    <w:p w:rsidR="00851834" w:rsidRDefault="00851834" w:rsidP="00851834">
      <w:pPr>
        <w:jc w:val="center"/>
        <w:rPr>
          <w:b/>
          <w:sz w:val="28"/>
          <w:szCs w:val="28"/>
        </w:rPr>
      </w:pPr>
    </w:p>
    <w:p w:rsidR="00851834" w:rsidRDefault="00851834" w:rsidP="00851834">
      <w:pPr>
        <w:jc w:val="center"/>
        <w:rPr>
          <w:b/>
          <w:sz w:val="28"/>
          <w:szCs w:val="28"/>
        </w:rPr>
      </w:pPr>
    </w:p>
    <w:p w:rsidR="00851834" w:rsidRDefault="00851834" w:rsidP="00851834">
      <w:pPr>
        <w:jc w:val="center"/>
        <w:rPr>
          <w:b/>
          <w:sz w:val="28"/>
          <w:szCs w:val="28"/>
        </w:rPr>
      </w:pPr>
    </w:p>
    <w:p w:rsidR="00851834" w:rsidRDefault="00851834" w:rsidP="00851834">
      <w:pPr>
        <w:jc w:val="center"/>
        <w:rPr>
          <w:b/>
          <w:sz w:val="28"/>
          <w:szCs w:val="28"/>
        </w:rPr>
      </w:pPr>
    </w:p>
    <w:p w:rsidR="00851834" w:rsidRDefault="00851834" w:rsidP="00851834">
      <w:pPr>
        <w:jc w:val="center"/>
        <w:rPr>
          <w:b/>
          <w:sz w:val="28"/>
          <w:szCs w:val="28"/>
        </w:rPr>
      </w:pPr>
    </w:p>
    <w:p w:rsidR="00851834" w:rsidRDefault="00851834" w:rsidP="00851834">
      <w:pPr>
        <w:jc w:val="center"/>
        <w:rPr>
          <w:b/>
          <w:sz w:val="28"/>
          <w:szCs w:val="28"/>
        </w:rPr>
      </w:pPr>
    </w:p>
    <w:p w:rsidR="00851834" w:rsidRDefault="00851834" w:rsidP="00851834">
      <w:pPr>
        <w:jc w:val="center"/>
        <w:rPr>
          <w:b/>
          <w:sz w:val="28"/>
          <w:szCs w:val="28"/>
        </w:rPr>
      </w:pPr>
    </w:p>
    <w:p w:rsidR="00851834" w:rsidRDefault="00851834" w:rsidP="00851834">
      <w:pPr>
        <w:jc w:val="center"/>
        <w:rPr>
          <w:b/>
          <w:sz w:val="28"/>
          <w:szCs w:val="28"/>
        </w:rPr>
      </w:pPr>
    </w:p>
    <w:p w:rsidR="00851834" w:rsidRDefault="00851834" w:rsidP="00851834">
      <w:pPr>
        <w:jc w:val="center"/>
        <w:rPr>
          <w:b/>
          <w:sz w:val="28"/>
          <w:szCs w:val="28"/>
        </w:rPr>
      </w:pPr>
    </w:p>
    <w:p w:rsidR="00851834" w:rsidRDefault="00851834" w:rsidP="00851834">
      <w:pPr>
        <w:jc w:val="center"/>
        <w:rPr>
          <w:b/>
          <w:sz w:val="28"/>
          <w:szCs w:val="28"/>
        </w:rPr>
      </w:pPr>
    </w:p>
    <w:p w:rsidR="00F75CD8" w:rsidRPr="00851834" w:rsidRDefault="00F75CD8" w:rsidP="00851834"/>
    <w:sectPr w:rsidR="00F75CD8" w:rsidRPr="00851834" w:rsidSect="00F7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1E0"/>
    <w:rsid w:val="001163DF"/>
    <w:rsid w:val="00851834"/>
    <w:rsid w:val="008661E0"/>
    <w:rsid w:val="00CD3107"/>
    <w:rsid w:val="00F7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1E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8661E0"/>
    <w:pPr>
      <w:ind w:left="720"/>
      <w:contextualSpacing/>
    </w:pPr>
  </w:style>
  <w:style w:type="character" w:styleId="a4">
    <w:name w:val="Hyperlink"/>
    <w:rsid w:val="00851834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17718.99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041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714433" TargetMode="External"/><Relationship Id="rId10" Type="http://schemas.openxmlformats.org/officeDocument/2006/relationships/hyperlink" Target="garantf1://2140158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47385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2021-02-10T02:38:00Z</dcterms:created>
  <dcterms:modified xsi:type="dcterms:W3CDTF">2021-03-20T08:26:00Z</dcterms:modified>
</cp:coreProperties>
</file>